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Белоглин</w:t>
            </w:r>
            <w:r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 xml:space="preserve">кэ жылагъуэм и администрацэ» муниципальнэ 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уэхущ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ап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э.КъБР. Тэрч муниципальнэ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72869270" r:id="rId8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КъМР Терк муниципальный районуну  «Белоглинское элини администрациясы»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 учреждениясы</w:t>
            </w:r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КАБАРДИНО- БАЛКАРСКОЙ  РЕСПУБЛИКИ</w:t>
      </w:r>
    </w:p>
    <w:p w:rsidR="008E414D" w:rsidRDefault="008E414D" w:rsidP="00064C9A">
      <w:pPr>
        <w:jc w:val="center"/>
        <w:rPr>
          <w:b/>
        </w:rPr>
      </w:pPr>
      <w:r>
        <w:rPr>
          <w:b/>
        </w:rPr>
        <w:t>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C66389" w:rsidRDefault="000651E5" w:rsidP="00C66389">
      <w:pPr>
        <w:jc w:val="right"/>
        <w:rPr>
          <w:b/>
        </w:rPr>
      </w:pPr>
      <w:r w:rsidRPr="000651E5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0651E5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</w:t>
      </w:r>
    </w:p>
    <w:p w:rsidR="00B26E34" w:rsidRDefault="00064C9A" w:rsidP="00064C9A">
      <w:pPr>
        <w:rPr>
          <w:sz w:val="28"/>
        </w:rPr>
      </w:pPr>
      <w:r>
        <w:rPr>
          <w:sz w:val="28"/>
        </w:rPr>
        <w:t>25.03.</w:t>
      </w:r>
      <w:r w:rsidR="00DF0C67">
        <w:rPr>
          <w:sz w:val="28"/>
        </w:rPr>
        <w:t xml:space="preserve">2024г.                 </w:t>
      </w:r>
      <w:r>
        <w:rPr>
          <w:sz w:val="28"/>
        </w:rPr>
        <w:t xml:space="preserve">                               </w:t>
      </w:r>
      <w:r w:rsidR="00DF0C67">
        <w:rPr>
          <w:sz w:val="28"/>
        </w:rPr>
        <w:t xml:space="preserve">                                  с.п. Белоглинское</w:t>
      </w:r>
    </w:p>
    <w:p w:rsidR="009277B4" w:rsidRDefault="009277B4" w:rsidP="009277B4">
      <w:pPr>
        <w:tabs>
          <w:tab w:val="left" w:pos="6375"/>
        </w:tabs>
        <w:jc w:val="right"/>
        <w:rPr>
          <w:sz w:val="28"/>
        </w:rPr>
      </w:pPr>
    </w:p>
    <w:p w:rsidR="0069630F" w:rsidRDefault="0069630F" w:rsidP="009277B4">
      <w:pPr>
        <w:tabs>
          <w:tab w:val="left" w:pos="6375"/>
        </w:tabs>
        <w:jc w:val="right"/>
        <w:rPr>
          <w:sz w:val="28"/>
        </w:rPr>
      </w:pPr>
    </w:p>
    <w:p w:rsidR="00DF0C67" w:rsidRDefault="00DF0C67" w:rsidP="00DF0C67">
      <w:pPr>
        <w:jc w:val="center"/>
        <w:rPr>
          <w:b/>
          <w:sz w:val="28"/>
          <w:szCs w:val="28"/>
        </w:rPr>
      </w:pPr>
      <w:r w:rsidRPr="00EF5E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ОСТАНОВЛЕНЭ</w:t>
      </w:r>
      <w:r w:rsidRPr="00EF5E65">
        <w:rPr>
          <w:b/>
          <w:sz w:val="28"/>
          <w:szCs w:val="28"/>
        </w:rPr>
        <w:t xml:space="preserve"> </w:t>
      </w:r>
      <w:r w:rsidR="00064C9A">
        <w:rPr>
          <w:b/>
          <w:sz w:val="28"/>
          <w:szCs w:val="28"/>
        </w:rPr>
        <w:t xml:space="preserve">     № 9</w:t>
      </w:r>
    </w:p>
    <w:p w:rsidR="00DF0C67" w:rsidRPr="00EF5E65" w:rsidRDefault="00DF0C67" w:rsidP="00DF0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</w:t>
      </w:r>
      <w:r w:rsidR="00064C9A">
        <w:rPr>
          <w:b/>
          <w:sz w:val="28"/>
          <w:szCs w:val="28"/>
        </w:rPr>
        <w:t>ИМ                          № 9</w:t>
      </w:r>
    </w:p>
    <w:p w:rsidR="00DF0C67" w:rsidRPr="00EF5E65" w:rsidRDefault="00064C9A" w:rsidP="00DF0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№ 9</w:t>
      </w:r>
    </w:p>
    <w:p w:rsidR="00DF0C67" w:rsidRDefault="00DF0C67" w:rsidP="00DF0C67">
      <w:pPr>
        <w:tabs>
          <w:tab w:val="left" w:pos="6375"/>
        </w:tabs>
        <w:jc w:val="center"/>
        <w:rPr>
          <w:sz w:val="28"/>
        </w:rPr>
      </w:pPr>
    </w:p>
    <w:p w:rsidR="00DF0C67" w:rsidRPr="009277B4" w:rsidRDefault="00DF0C67" w:rsidP="00DF0C67">
      <w:pPr>
        <w:tabs>
          <w:tab w:val="left" w:pos="6375"/>
        </w:tabs>
        <w:jc w:val="center"/>
        <w:rPr>
          <w:b/>
          <w:sz w:val="26"/>
          <w:szCs w:val="26"/>
        </w:rPr>
      </w:pPr>
      <w:r w:rsidRPr="009277B4">
        <w:rPr>
          <w:b/>
          <w:sz w:val="26"/>
          <w:szCs w:val="26"/>
        </w:rPr>
        <w:t>Об утверждении Плана мероприятий («дорожной карты») по повышению значений показателей доступности для инвалидов объектов и услуг социальной инфраструктуры в с.п. Белоглинское Терского муниципального района КБР</w:t>
      </w:r>
    </w:p>
    <w:p w:rsidR="00B26E34" w:rsidRPr="009277B4" w:rsidRDefault="00B26E34" w:rsidP="00B26E34">
      <w:pPr>
        <w:tabs>
          <w:tab w:val="left" w:pos="6375"/>
        </w:tabs>
        <w:rPr>
          <w:sz w:val="26"/>
          <w:szCs w:val="26"/>
        </w:rPr>
      </w:pPr>
    </w:p>
    <w:p w:rsidR="00DF0C6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В соответствии с Федеральным законом от 24.11.1995 № 181-ФЗ «О социальной защите инвалидов в Российской Федерации», пунктом 1 части 4 статьи 26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в целях формирования доступной среды жизнедеятельности для инвалидов и других мало</w:t>
      </w:r>
      <w:r w:rsidR="002A70A7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</w:t>
      </w:r>
      <w:r w:rsidR="009277B4" w:rsidRPr="009277B4">
        <w:rPr>
          <w:sz w:val="26"/>
          <w:szCs w:val="26"/>
        </w:rPr>
        <w:t>ых групп населения а</w:t>
      </w:r>
      <w:r w:rsidRPr="009277B4">
        <w:rPr>
          <w:sz w:val="26"/>
          <w:szCs w:val="26"/>
        </w:rPr>
        <w:t xml:space="preserve">дминистрация с.п. Белоглинское Терского муниципального района КБР </w:t>
      </w:r>
    </w:p>
    <w:p w:rsidR="00DF0C6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п о с т а н о в л я е т:</w:t>
      </w:r>
    </w:p>
    <w:p w:rsidR="00DF0C6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1. Утвердить прилагаемый План мероприятий («дорожная карта») по повышению значений показателей доступности для инвалидов объектов и услуг социальной инфраструктуры в с.п. Белоглинское Терского муниципального района КБР. </w:t>
      </w:r>
    </w:p>
    <w:p w:rsidR="00DF0C6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2. </w:t>
      </w:r>
      <w:r w:rsidR="002A70A7" w:rsidRPr="009277B4">
        <w:rPr>
          <w:sz w:val="26"/>
          <w:szCs w:val="26"/>
        </w:rPr>
        <w:t>Постановление вступает в силу со дня его официального обнародования</w:t>
      </w:r>
      <w:r w:rsidRPr="009277B4">
        <w:rPr>
          <w:sz w:val="26"/>
          <w:szCs w:val="26"/>
        </w:rPr>
        <w:t xml:space="preserve">. </w:t>
      </w:r>
    </w:p>
    <w:p w:rsidR="00DF0C6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3. Контроль за исполнением настоящего постановления оставляю за собой. </w:t>
      </w:r>
    </w:p>
    <w:p w:rsidR="00DF0C6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</w:p>
    <w:p w:rsidR="002A70A7" w:rsidRPr="009277B4" w:rsidRDefault="002A70A7" w:rsidP="00DF0C67">
      <w:pPr>
        <w:tabs>
          <w:tab w:val="left" w:pos="6375"/>
        </w:tabs>
        <w:ind w:firstLine="567"/>
        <w:rPr>
          <w:sz w:val="26"/>
          <w:szCs w:val="26"/>
        </w:rPr>
      </w:pPr>
    </w:p>
    <w:p w:rsidR="002A70A7" w:rsidRPr="009277B4" w:rsidRDefault="002A70A7" w:rsidP="002A70A7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9277B4">
        <w:rPr>
          <w:color w:val="000000"/>
          <w:sz w:val="26"/>
          <w:szCs w:val="26"/>
        </w:rPr>
        <w:t>Глава местной администрации</w:t>
      </w:r>
    </w:p>
    <w:p w:rsidR="00DF0C67" w:rsidRPr="009277B4" w:rsidRDefault="002A70A7" w:rsidP="009277B4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9277B4">
        <w:rPr>
          <w:color w:val="000000"/>
          <w:sz w:val="26"/>
          <w:szCs w:val="26"/>
        </w:rPr>
        <w:t xml:space="preserve">сельского поселения Белоглинское                                          А.А. Максидов </w:t>
      </w:r>
    </w:p>
    <w:p w:rsidR="00DF0C67" w:rsidRPr="009277B4" w:rsidRDefault="00DF0C6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 w:rsidRPr="009277B4">
        <w:rPr>
          <w:sz w:val="26"/>
          <w:szCs w:val="26"/>
        </w:rPr>
        <w:lastRenderedPageBreak/>
        <w:t xml:space="preserve">Приложение к постановлению </w:t>
      </w:r>
    </w:p>
    <w:p w:rsidR="00DF0C67" w:rsidRPr="009277B4" w:rsidRDefault="00CB2C85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DF0C67" w:rsidRPr="009277B4">
        <w:rPr>
          <w:sz w:val="26"/>
          <w:szCs w:val="26"/>
        </w:rPr>
        <w:t xml:space="preserve">дминистрации с.п. Белоглинское </w:t>
      </w:r>
    </w:p>
    <w:p w:rsidR="00DF0C67" w:rsidRPr="009277B4" w:rsidRDefault="00DF0C6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 w:rsidRPr="009277B4">
        <w:rPr>
          <w:sz w:val="26"/>
          <w:szCs w:val="26"/>
        </w:rPr>
        <w:t xml:space="preserve">Терского муниципального района КБР </w:t>
      </w:r>
    </w:p>
    <w:p w:rsidR="00DF0C67" w:rsidRPr="009277B4" w:rsidRDefault="00064C9A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от «25» марта 2024 г. № 9</w:t>
      </w:r>
      <w:r w:rsidR="00DF0C67" w:rsidRPr="009277B4">
        <w:rPr>
          <w:sz w:val="26"/>
          <w:szCs w:val="26"/>
        </w:rPr>
        <w:t xml:space="preserve"> </w:t>
      </w: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  <w:r w:rsidRPr="009277B4">
        <w:rPr>
          <w:b/>
          <w:sz w:val="26"/>
          <w:szCs w:val="26"/>
        </w:rPr>
        <w:t>ПЛАН МЕРОПРИЯТИЙ («ДОРОЖНАЯ КАРТА») по повышению значений показателей доступности для инвалидов объектов и услуг социальной инфраструктуры в с.п. Белоглинское Терского муниципального района КБР</w:t>
      </w: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</w:p>
    <w:p w:rsidR="009277B4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 В соответствии с частью 2 статьи 7 Конституции Российской Федерации в России обеспечивается государственная поддержка инвалидов. 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1662-р, одним из приоритетных направлений долгосрочной политики социальной поддержки в Российской Федерации является реабилитация и социальная интеграция инвалидов, где одним из направлений является решение задач по повышению уровня социальной интеграции инвалидов и реализации мероприятий по обеспечению доступности для инвалидов жилья, объектов социальной инфраструктуры, транспорта. </w:t>
      </w:r>
    </w:p>
    <w:p w:rsidR="009277B4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Основным критерием доступности среды жизнедеятельности для инвалидов является снижение степени ограничения жизнедеятельности, выражающейся в способности к самообслуживанию, самостоятельному или с помощью других лиц передвижению. </w:t>
      </w:r>
    </w:p>
    <w:p w:rsidR="009277B4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Разработка плана мероприятий («дорожная карта») по повышению значений показателей доступности для инвалидов объектов и услуг социальной инфраструктуры в </w:t>
      </w:r>
      <w:r w:rsidR="002A70A7" w:rsidRPr="009277B4">
        <w:rPr>
          <w:sz w:val="26"/>
          <w:szCs w:val="26"/>
        </w:rPr>
        <w:t xml:space="preserve">с.п. Белоглинское Терского муниципального района КБР </w:t>
      </w:r>
      <w:r w:rsidRPr="009277B4">
        <w:rPr>
          <w:sz w:val="26"/>
          <w:szCs w:val="26"/>
        </w:rPr>
        <w:t xml:space="preserve">(далее - План) предназначен для поэтапного обеспечения для инвалидов условий доступности объектов и услуг в </w:t>
      </w:r>
      <w:r w:rsidR="002A70A7" w:rsidRPr="009277B4">
        <w:rPr>
          <w:sz w:val="26"/>
          <w:szCs w:val="26"/>
        </w:rPr>
        <w:t>с.п. Белоглинское Терского муниципального района КБР</w:t>
      </w:r>
      <w:r w:rsidRPr="009277B4">
        <w:rPr>
          <w:sz w:val="26"/>
          <w:szCs w:val="26"/>
        </w:rPr>
        <w:t>.</w:t>
      </w:r>
    </w:p>
    <w:p w:rsidR="009277B4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ратификацией. Конвенции о правах инвалидов» (далее - Федеральный закон № 419-ФЗ) внесены изменения в Федеральный закон от 24.11.1995 № 181-ФЗ «О социальной защите инвалидов в Российской Федерации» в том числе в части обеспечения условий доступности объектов и услуг. </w:t>
      </w:r>
    </w:p>
    <w:p w:rsidR="009277B4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Согласно статье 15 Федерального закона от 24.11.1995 № 181-ФЗ органы государственной власти субъектов Российской Федерации, органы местного самоуправления обязаны обеспечить инвалидам условия доступности объектов и услуг во всех сферах их жизнедеятельности в рамках установленных полномочий. </w:t>
      </w:r>
    </w:p>
    <w:p w:rsidR="009277B4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Отсутствие условий доступности является главным препятствием для всесторонней интеграции инвалидов в общество, а следовательно, не позволяет людям, имеющим ограничения в здоровье, быть равноправными членами </w:t>
      </w:r>
      <w:r w:rsidRPr="009277B4">
        <w:rPr>
          <w:sz w:val="26"/>
          <w:szCs w:val="26"/>
        </w:rPr>
        <w:lastRenderedPageBreak/>
        <w:t xml:space="preserve">гражданского общества и в полном объеме реализовывать свои конституционные права. 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Однако решение проблемы создания доступной среды во всех приоритетных сферах жизнедеятельности граждан, имеющих инвалидность, должно решаться комплексно. Для достижения указанной цели необходимо решение следующих задач: 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- выявление существующих ограничений и барьеров, препятствующих доступности среды для инвалидов, и оценка потребности в их устранении; 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- формирование доступной среды для инвалидов к информационным технологиям, учреждениям социальной сферы; 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- обеспечение доступности, повышение оперативности и эффективности предоставления муниципальных услуг инвалидам;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- обеспечение доступности для инвалидов и детей-инвалидов к услугам культуры, искусства, а также создание возможностей развивать и использовать их творческий, художественный потенциал;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- обеспечения равенства возможностей, личной самостоятельности, включённости в общество, индивидуальной мобильности и недопущению дискриминации; 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- контроль и включение во вновь сформированные административные регламенты предоставления государственных и муниципальных услуг требований доступности для инвалидов объектов и услуг; </w:t>
      </w:r>
    </w:p>
    <w:p w:rsidR="002A70A7" w:rsidRPr="009277B4" w:rsidRDefault="00DF0C67" w:rsidP="00DF0C6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- преодоление социальной изоляции инвалидов и формирование активной жизненной позиции;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Решение представленного комплекса задач по формированию без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 xml:space="preserve">барьерной среды жизнедеятельности инвалидов позволит создать благоприятные условия для их социальной адаптации, будет способствовать гармоничному развитию личности инвалидов через реализацию их творческого, интеллектуального и физического потенциала, а также формированию толерантного отношения к инвалидам и их проблемам в обществе.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Мероприятия «дорожной карты» направлены на 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 </w:t>
      </w:r>
    </w:p>
    <w:p w:rsidR="002A70A7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В результате реализации мероприятий ожидаются позитивные изменения значений показателей социально-экономического развития </w:t>
      </w:r>
      <w:r w:rsidR="002A70A7" w:rsidRPr="009277B4">
        <w:rPr>
          <w:sz w:val="26"/>
          <w:szCs w:val="26"/>
        </w:rPr>
        <w:t>с.п. Белоглинское Терского муниципального района КБР</w:t>
      </w:r>
      <w:r w:rsidRPr="009277B4">
        <w:rPr>
          <w:sz w:val="26"/>
          <w:szCs w:val="26"/>
        </w:rPr>
        <w:t>, характеризующих положение инвалидов, уровень и качество их жизни, повышение мобильности, трудовой занятости инвалидов, а также повышение культурного уровня и толерантности в обществе.</w:t>
      </w:r>
    </w:p>
    <w:p w:rsidR="002A70A7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Социальная эффективность мероприятий «дорожной карты» будет выражаться в снижении социальной напряженности в обществе за счет: </w:t>
      </w:r>
    </w:p>
    <w:p w:rsidR="002A70A7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- увеличения уровня информированности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населения о доступных социально значимых объектах и услугах, о формате их предоставления;</w:t>
      </w:r>
    </w:p>
    <w:p w:rsidR="002A70A7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- преодоления социальной изоляции и включенности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населения в жизнь общества, в том числе в совместные с другими гражданами мероприятия (в том числе досуговые, культурные и спортивные);</w:t>
      </w:r>
    </w:p>
    <w:p w:rsidR="002A70A7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lastRenderedPageBreak/>
        <w:t xml:space="preserve"> - повышения уровня и качества услуг, предоставляемых для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 xml:space="preserve">мобильных групп населения;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- доступности объектов социальной инфраструктуры </w:t>
      </w:r>
      <w:r w:rsidR="002A70A7" w:rsidRPr="009277B4">
        <w:rPr>
          <w:sz w:val="26"/>
          <w:szCs w:val="26"/>
        </w:rPr>
        <w:t>с.п. Белоглинское Терского муниципального района КБР</w:t>
      </w:r>
      <w:r w:rsidRPr="009277B4">
        <w:rPr>
          <w:sz w:val="26"/>
          <w:szCs w:val="26"/>
        </w:rPr>
        <w:t xml:space="preserve">.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Предоставление услуг инвалидам, полноценное их участие в жизни общества невозможно без создания условий, обеспечивающих беспрепятственный доступ к объектам социальной инфраструктуры.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Перечень мероприятий, реализуемых для достижения запланированных значений показателей доступности для инвалидов объектов и услуг, приведенный в приложении № 1 к «дорожной карте», включает два раздела: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1. Мероприятия по поэтапному повышению значений показателей доступности для инвалидов объектов социальной инфраструктуры, включая оборудование объектов необходимыми приспособлениями.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 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>Целью разработки «дорожной карты» является обеспечение беспрепятственного доступа к приоритетным объектам и услугам в приоритетных сферах жизнедеятельности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населения.</w:t>
      </w:r>
    </w:p>
    <w:p w:rsidR="009277B4" w:rsidRPr="009277B4" w:rsidRDefault="00DF0C67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Реализация «дорожной карты» позволит сформировать условия для устойчивого развития доступной среды для инвалидов и других мало</w:t>
      </w:r>
      <w:r w:rsid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граждан, обеспечить полноценную интеграцию детей инвалидов с обществом, повысить доступность и качество услуг для инвалидов, преод</w:t>
      </w:r>
      <w:r w:rsidR="009277B4" w:rsidRPr="009277B4">
        <w:rPr>
          <w:sz w:val="26"/>
          <w:szCs w:val="26"/>
        </w:rPr>
        <w:t>олеть социальную разобщенность.</w:t>
      </w:r>
    </w:p>
    <w:p w:rsidR="008E414D" w:rsidRP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  <w:r w:rsidRPr="009277B4">
        <w:rPr>
          <w:sz w:val="26"/>
          <w:szCs w:val="26"/>
        </w:rPr>
        <w:t xml:space="preserve"> </w:t>
      </w:r>
      <w:r w:rsidR="00DF0C67" w:rsidRPr="009277B4">
        <w:rPr>
          <w:sz w:val="26"/>
          <w:szCs w:val="26"/>
        </w:rPr>
        <w:t xml:space="preserve">Решение поставленных задач будет осуществляться в ходе реализации дорожной карты с 2021 по 2025 годы. </w:t>
      </w: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0C3365" w:rsidRDefault="000C3365" w:rsidP="000C3365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CB2C85" w:rsidRDefault="00CB2C85" w:rsidP="000C3365">
      <w:pPr>
        <w:tabs>
          <w:tab w:val="left" w:pos="6375"/>
        </w:tabs>
        <w:ind w:firstLine="567"/>
        <w:jc w:val="right"/>
        <w:sectPr w:rsidR="00CB2C85" w:rsidSect="001404CD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lastRenderedPageBreak/>
        <w:t>Приложение № 1 к Плану Мероприятий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 («Дорожная карта») по повышению значений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показателей доступности для инвалидов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объектов и услуг социальной инфраструктуры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в </w:t>
      </w:r>
      <w:r w:rsidRPr="009277B4">
        <w:rPr>
          <w:sz w:val="26"/>
          <w:szCs w:val="26"/>
        </w:rPr>
        <w:t>с.п. Белоглинское Терского муниципального района КБР</w:t>
      </w:r>
      <w:r>
        <w:t xml:space="preserve">,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>утв</w:t>
      </w:r>
      <w:r w:rsidR="00064C9A">
        <w:t>ержденного постановлением от «25» марта 2024 г. № 9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</w:p>
    <w:p w:rsidR="000C3365" w:rsidRDefault="000C3365" w:rsidP="000C3365">
      <w:pPr>
        <w:tabs>
          <w:tab w:val="left" w:pos="6375"/>
        </w:tabs>
        <w:ind w:firstLine="567"/>
        <w:jc w:val="right"/>
      </w:pPr>
    </w:p>
    <w:p w:rsidR="000C3365" w:rsidRPr="000C3365" w:rsidRDefault="000C3365" w:rsidP="000C3365">
      <w:pPr>
        <w:tabs>
          <w:tab w:val="left" w:pos="6375"/>
        </w:tabs>
        <w:ind w:firstLine="567"/>
        <w:rPr>
          <w:b/>
          <w:sz w:val="26"/>
          <w:szCs w:val="26"/>
        </w:rPr>
      </w:pPr>
      <w:r w:rsidRPr="000C3365">
        <w:rPr>
          <w:b/>
        </w:rPr>
        <w:t xml:space="preserve">Перечень мероприятий дорожной карты </w:t>
      </w:r>
      <w:r w:rsidRPr="000C3365">
        <w:rPr>
          <w:b/>
          <w:sz w:val="26"/>
          <w:szCs w:val="26"/>
        </w:rPr>
        <w:t>с.п. Белоглинское Терского муниципального района КБР</w:t>
      </w:r>
      <w:r w:rsidRPr="000C3365">
        <w:rPr>
          <w:b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0C3365" w:rsidRDefault="000C3365" w:rsidP="000C3365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2977"/>
        <w:gridCol w:w="2693"/>
        <w:gridCol w:w="1418"/>
        <w:gridCol w:w="4252"/>
      </w:tblGrid>
      <w:tr w:rsidR="00CB2C85" w:rsidTr="00CB2C85">
        <w:tc>
          <w:tcPr>
            <w:tcW w:w="675" w:type="dxa"/>
          </w:tcPr>
          <w:p w:rsidR="000C3365" w:rsidRDefault="001404CD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Наименование мероприятия</w:t>
            </w:r>
          </w:p>
        </w:tc>
        <w:tc>
          <w:tcPr>
            <w:tcW w:w="2977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693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Ответственные исполнители, соисполнители</w:t>
            </w:r>
          </w:p>
        </w:tc>
        <w:tc>
          <w:tcPr>
            <w:tcW w:w="1418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Срок реализации</w:t>
            </w:r>
          </w:p>
        </w:tc>
        <w:tc>
          <w:tcPr>
            <w:tcW w:w="4252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00479C" w:rsidTr="00CB2C85">
        <w:tc>
          <w:tcPr>
            <w:tcW w:w="675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13608" w:type="dxa"/>
            <w:gridSpan w:val="5"/>
          </w:tcPr>
          <w:p w:rsidR="000C3365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  <w:sz w:val="26"/>
                <w:szCs w:val="26"/>
              </w:rPr>
            </w:pPr>
            <w:r w:rsidRPr="006519A1">
              <w:rPr>
                <w:b/>
              </w:rPr>
              <w:t>Раздел I. Мероприятия по поэтапному повышению значений показателей доступности для инвалидов объектов социальной инфраструктуры, включая оборудование объектов необходимыми приспособлениями</w:t>
            </w:r>
          </w:p>
        </w:tc>
      </w:tr>
      <w:tr w:rsidR="00CB2C85" w:rsidTr="00CB2C85">
        <w:tc>
          <w:tcPr>
            <w:tcW w:w="675" w:type="dxa"/>
          </w:tcPr>
          <w:p w:rsidR="000C3365" w:rsidRDefault="00CB2C8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0C3365" w:rsidRDefault="006519A1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 xml:space="preserve">Проведение мониторинга доступности объектов социальной инфраструктуры на территории </w:t>
            </w:r>
            <w:r w:rsidR="0000479C">
              <w:t>с.п. Белоглинское</w:t>
            </w:r>
          </w:p>
        </w:tc>
        <w:tc>
          <w:tcPr>
            <w:tcW w:w="2977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2024-2028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Выявление нарушений требований доступности с целью устранения</w:t>
            </w:r>
          </w:p>
        </w:tc>
      </w:tr>
      <w:tr w:rsidR="00CB2C85" w:rsidTr="00CB2C85"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Включение требований к обеспечению условий доступности для инвалидов в административные регламенты предоставления (муниципальных) услуг</w:t>
            </w:r>
          </w:p>
        </w:tc>
        <w:tc>
          <w:tcPr>
            <w:tcW w:w="2977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Повышение эффективности, доступности качества предоставления (муниципальных) услуг инвалидам</w:t>
            </w:r>
          </w:p>
        </w:tc>
      </w:tr>
      <w:tr w:rsidR="00CB2C85" w:rsidTr="00CB2C85">
        <w:trPr>
          <w:trHeight w:val="2119"/>
        </w:trPr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268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Приведение муниципальных нормативных правовых актов в соответствие с федеральным и региональным законодательством по вопросам социальной защиты инвалидов</w:t>
            </w:r>
          </w:p>
        </w:tc>
        <w:tc>
          <w:tcPr>
            <w:tcW w:w="2977" w:type="dxa"/>
          </w:tcPr>
          <w:p w:rsidR="000C3365" w:rsidRDefault="006519A1" w:rsidP="006519A1">
            <w:pPr>
              <w:tabs>
                <w:tab w:val="left" w:pos="6375"/>
              </w:tabs>
              <w:jc w:val="center"/>
              <w:rPr>
                <w:sz w:val="26"/>
                <w:szCs w:val="26"/>
              </w:rPr>
            </w:pPr>
            <w: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 xml:space="preserve">Совершенствование нормативно-правовой и организационной основы формирования доступной среды жизнедеятельности инвалидов и других МГН в </w:t>
            </w:r>
            <w:r w:rsidR="0000479C">
              <w:t>с.п. Белоглинское</w:t>
            </w:r>
          </w:p>
        </w:tc>
      </w:tr>
      <w:tr w:rsidR="00CB2C85" w:rsidTr="00CB2C85"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00479C" w:rsidRPr="00C6325F" w:rsidRDefault="006519A1" w:rsidP="0000479C">
            <w:pPr>
              <w:tabs>
                <w:tab w:val="left" w:pos="6375"/>
              </w:tabs>
            </w:pPr>
            <w:r>
              <w:t xml:space="preserve">Создание условий для беспрепятственного доступа инвалидов в здание администрации </w:t>
            </w:r>
            <w:r w:rsidR="0000479C" w:rsidRPr="00C6325F">
              <w:t xml:space="preserve">с.п. Белоглинское </w:t>
            </w:r>
          </w:p>
          <w:p w:rsidR="000C3365" w:rsidRDefault="0000479C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 w:rsidRPr="00C6325F">
              <w:t>Терского муниципального района КБР</w:t>
            </w:r>
          </w:p>
        </w:tc>
        <w:tc>
          <w:tcPr>
            <w:tcW w:w="2977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Федеральный закон от 24.11.1995 N 181-ФЗ "О социальной защите инвалидов в Российской Федерации"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</w:tcPr>
          <w:p w:rsidR="0000479C" w:rsidRPr="00C6325F" w:rsidRDefault="00C6325F" w:rsidP="0000479C">
            <w:pPr>
              <w:tabs>
                <w:tab w:val="left" w:pos="6375"/>
              </w:tabs>
            </w:pPr>
            <w:r>
              <w:t xml:space="preserve">Беспрепятственный доступ инвалидов в здание администрации </w:t>
            </w:r>
            <w:r w:rsidR="0000479C" w:rsidRPr="00C6325F">
              <w:t xml:space="preserve">с.п. Белоглинское </w:t>
            </w:r>
          </w:p>
          <w:p w:rsidR="000C3365" w:rsidRDefault="0000479C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 w:rsidRPr="00C6325F">
              <w:t>Терского муниципального района КБР</w:t>
            </w:r>
            <w:r>
              <w:t xml:space="preserve"> </w:t>
            </w:r>
            <w:r w:rsidR="00C6325F">
              <w:t>повышение качества условий для пребывания внутри объекта</w:t>
            </w:r>
          </w:p>
        </w:tc>
      </w:tr>
      <w:tr w:rsidR="00CB2C85" w:rsidTr="00CB2C85"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Дооборудование, адаптация объектов социальной сферы как внутри, так и снаружи зданий посредством: сооружения пандусов, поручней, входных групп, обустройства территорий, подъездных путей, санитарных узлов</w:t>
            </w:r>
          </w:p>
        </w:tc>
        <w:tc>
          <w:tcPr>
            <w:tcW w:w="2977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Федеральный закон от 24.11.1995 № 181-ФЗ «О социальной защите инвалидов в Российской Федерации», Федеральный закон от 1 декабря 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2024-2028 </w:t>
            </w:r>
            <w:r w:rsidR="00C66389">
              <w:t>при наличии финансирован</w:t>
            </w:r>
            <w:r>
              <w:t>ия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Обеспечения беспрепятственного доступа инвалидов к объектам и услугам с учетом ограничений их жизнедеятельности</w:t>
            </w:r>
          </w:p>
        </w:tc>
      </w:tr>
      <w:tr w:rsidR="00CB2C85" w:rsidTr="00CB2C85">
        <w:trPr>
          <w:trHeight w:val="1410"/>
        </w:trPr>
        <w:tc>
          <w:tcPr>
            <w:tcW w:w="675" w:type="dxa"/>
            <w:tcBorders>
              <w:bottom w:val="single" w:sz="4" w:space="0" w:color="auto"/>
            </w:tcBorders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Участие инвалидов во внеурочной деятельности, в кружках, спортивных секциях, клубах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Создание универсальной без</w:t>
            </w:r>
            <w:r w:rsidR="0000479C">
              <w:t xml:space="preserve"> </w:t>
            </w:r>
            <w:r>
              <w:t>барьерной среды.</w:t>
            </w:r>
          </w:p>
        </w:tc>
      </w:tr>
      <w:tr w:rsidR="0000479C" w:rsidTr="00CB2C85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Обозначение мест для парковки транспортных средств инвалидов и других мало</w:t>
            </w:r>
            <w:r w:rsidR="0000479C">
              <w:t xml:space="preserve"> </w:t>
            </w:r>
            <w:r>
              <w:t>мобильных групп населения (нанесение дорожной разметки) на парковочных площадках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6519A1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Создание условий для беспрепятственного передвижения инвалидов и других мало</w:t>
            </w:r>
            <w:r w:rsidR="0000479C">
              <w:t xml:space="preserve"> </w:t>
            </w:r>
            <w:r>
              <w:t>мобильных групп населения к объектам жизнедеятельности</w:t>
            </w:r>
          </w:p>
        </w:tc>
      </w:tr>
      <w:tr w:rsidR="0000479C" w:rsidTr="00CB2C85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Создание муниципальной комиссии по обследованию жилых помещений инвалидов, в которых проживают инвалиды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6519A1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Повышение качества условий проживания инвалидов</w:t>
            </w:r>
          </w:p>
        </w:tc>
      </w:tr>
      <w:tr w:rsidR="0000479C" w:rsidTr="00CB2C85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Обследование жилых помещений инвалидов (с их согласия), в которых проживают инвалиды, в целях оценки приспособления жилого помещения и обеспечения условий их для инвалидов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Постановлением Правительства РФ от 09.07.2016 г.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Белоглинское </w:t>
            </w:r>
          </w:p>
          <w:p w:rsidR="006519A1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Повышение качества условий проживания инвалидов</w:t>
            </w:r>
          </w:p>
        </w:tc>
      </w:tr>
      <w:tr w:rsidR="006519A1" w:rsidTr="00CB2C85">
        <w:trPr>
          <w:trHeight w:val="10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19A1" w:rsidRPr="00C6325F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 w:rsidRPr="00C6325F">
              <w:rPr>
                <w:b/>
              </w:rPr>
              <w:t>Раздел П.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00479C" w:rsidTr="00CB2C85">
        <w:trPr>
          <w:trHeight w:val="9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0479C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</w:tr>
      <w:tr w:rsidR="0000479C" w:rsidTr="00CB2C85">
        <w:trPr>
          <w:trHeight w:val="3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Организация обучения или инструктирования специалистов, работающих с инвалидами, по вопросам, связанным с обеспечением доступности для них объектов с учетом имеющихся у них стойких расстройств функций организма и ограничений жизнедеятельности.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A1" w:rsidRPr="00C6325F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 w:rsidRPr="00C6325F"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>Администрация с.п. Белоглинское</w:t>
            </w:r>
          </w:p>
          <w:p w:rsidR="006519A1" w:rsidRPr="00C6325F" w:rsidRDefault="00C6325F" w:rsidP="0000479C">
            <w:pPr>
              <w:tabs>
                <w:tab w:val="left" w:pos="6375"/>
              </w:tabs>
              <w:rPr>
                <w:b/>
              </w:rPr>
            </w:pPr>
            <w:r w:rsidRPr="00C6325F">
              <w:t xml:space="preserve">Терского муниципального района КБР </w:t>
            </w:r>
            <w:r w:rsidR="006519A1" w:rsidRPr="00C6325F"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 xml:space="preserve">2021-2025 годы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Повышение качества предоставляемых услуг инвалидам</w:t>
            </w:r>
          </w:p>
        </w:tc>
      </w:tr>
      <w:tr w:rsidR="00CB2C85" w:rsidTr="00CB2C85">
        <w:trPr>
          <w:trHeight w:val="2260"/>
        </w:trPr>
        <w:tc>
          <w:tcPr>
            <w:tcW w:w="675" w:type="dxa"/>
            <w:tcBorders>
              <w:top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Информационное освещение вопросов формирования доступной среды для инвалидов и других мало</w:t>
            </w:r>
            <w:r w:rsidR="0000479C">
              <w:t xml:space="preserve"> </w:t>
            </w:r>
            <w:r>
              <w:t>мобильных групп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A1" w:rsidRPr="00C6325F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 w:rsidRPr="00C6325F"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>Администрация с.п. Белоглинское</w:t>
            </w:r>
          </w:p>
          <w:p w:rsidR="006519A1" w:rsidRPr="00C6325F" w:rsidRDefault="00C6325F" w:rsidP="0000479C">
            <w:pPr>
              <w:tabs>
                <w:tab w:val="left" w:pos="6375"/>
              </w:tabs>
              <w:rPr>
                <w:b/>
              </w:rPr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2021 - 2025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Формирование толерантного отношения к инвалидам; увеличение числа граждан, знающих основы формирования доступной среды для инвалидов</w:t>
            </w:r>
          </w:p>
        </w:tc>
      </w:tr>
    </w:tbl>
    <w:p w:rsidR="000C3365" w:rsidRPr="009277B4" w:rsidRDefault="000C3365" w:rsidP="000C3365">
      <w:pPr>
        <w:tabs>
          <w:tab w:val="left" w:pos="6375"/>
        </w:tabs>
        <w:ind w:firstLine="567"/>
        <w:rPr>
          <w:sz w:val="26"/>
          <w:szCs w:val="26"/>
        </w:rPr>
      </w:pPr>
    </w:p>
    <w:sectPr w:rsidR="000C3365" w:rsidRPr="009277B4" w:rsidSect="00CB2C85">
      <w:pgSz w:w="16839" w:h="11907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CB2" w:rsidRDefault="009A1CB2" w:rsidP="001404CD">
      <w:r>
        <w:separator/>
      </w:r>
    </w:p>
  </w:endnote>
  <w:endnote w:type="continuationSeparator" w:id="0">
    <w:p w:rsidR="009A1CB2" w:rsidRDefault="009A1CB2" w:rsidP="0014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CB2" w:rsidRDefault="009A1CB2" w:rsidP="001404CD">
      <w:r>
        <w:separator/>
      </w:r>
    </w:p>
  </w:footnote>
  <w:footnote w:type="continuationSeparator" w:id="0">
    <w:p w:rsidR="009A1CB2" w:rsidRDefault="009A1CB2" w:rsidP="00140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4D"/>
    <w:rsid w:val="0000479C"/>
    <w:rsid w:val="00064C9A"/>
    <w:rsid w:val="000651E5"/>
    <w:rsid w:val="0009153C"/>
    <w:rsid w:val="000C3365"/>
    <w:rsid w:val="000C6018"/>
    <w:rsid w:val="000D7933"/>
    <w:rsid w:val="001404CD"/>
    <w:rsid w:val="00192ABE"/>
    <w:rsid w:val="001B5AAA"/>
    <w:rsid w:val="001F493D"/>
    <w:rsid w:val="00220968"/>
    <w:rsid w:val="002A70A7"/>
    <w:rsid w:val="00307294"/>
    <w:rsid w:val="00357243"/>
    <w:rsid w:val="0039579C"/>
    <w:rsid w:val="003D2074"/>
    <w:rsid w:val="003E2B1D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50DC9"/>
    <w:rsid w:val="006519A1"/>
    <w:rsid w:val="0069630F"/>
    <w:rsid w:val="006C178A"/>
    <w:rsid w:val="006C2FC0"/>
    <w:rsid w:val="006D15DA"/>
    <w:rsid w:val="006D1FC4"/>
    <w:rsid w:val="007146CD"/>
    <w:rsid w:val="00723B30"/>
    <w:rsid w:val="00776693"/>
    <w:rsid w:val="00795125"/>
    <w:rsid w:val="00872B13"/>
    <w:rsid w:val="00890F0E"/>
    <w:rsid w:val="008E414D"/>
    <w:rsid w:val="009277B4"/>
    <w:rsid w:val="00957BD9"/>
    <w:rsid w:val="00975BAA"/>
    <w:rsid w:val="009806D8"/>
    <w:rsid w:val="0098696E"/>
    <w:rsid w:val="009944AF"/>
    <w:rsid w:val="00994ECD"/>
    <w:rsid w:val="009A1CB2"/>
    <w:rsid w:val="00A06BC7"/>
    <w:rsid w:val="00A77B0C"/>
    <w:rsid w:val="00B006AF"/>
    <w:rsid w:val="00B26E34"/>
    <w:rsid w:val="00B47335"/>
    <w:rsid w:val="00B618EB"/>
    <w:rsid w:val="00B902EB"/>
    <w:rsid w:val="00BB4F37"/>
    <w:rsid w:val="00C40498"/>
    <w:rsid w:val="00C6325F"/>
    <w:rsid w:val="00C66389"/>
    <w:rsid w:val="00CB1A0B"/>
    <w:rsid w:val="00CB2C85"/>
    <w:rsid w:val="00CD30E1"/>
    <w:rsid w:val="00D415E8"/>
    <w:rsid w:val="00D54BAA"/>
    <w:rsid w:val="00DF0C67"/>
    <w:rsid w:val="00E27F99"/>
    <w:rsid w:val="00E62689"/>
    <w:rsid w:val="00E72A5D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404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04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04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1A1E-39AA-4252-9A73-640F8CF3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2024-03-25T07:51:00Z</cp:lastPrinted>
  <dcterms:created xsi:type="dcterms:W3CDTF">2024-03-25T07:50:00Z</dcterms:created>
  <dcterms:modified xsi:type="dcterms:W3CDTF">2024-03-25T07:55:00Z</dcterms:modified>
</cp:coreProperties>
</file>